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BDFCB7" w14:textId="77777777" w:rsidR="00532239" w:rsidRPr="00532239" w:rsidRDefault="00532239" w:rsidP="00532239">
      <w:pPr>
        <w:spacing w:after="0" w:line="240" w:lineRule="auto"/>
        <w:ind w:left="-142" w:right="-283"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32239">
        <w:rPr>
          <w:rFonts w:ascii="Times New Roman" w:hAnsi="Times New Roman"/>
          <w:b/>
          <w:sz w:val="24"/>
          <w:szCs w:val="24"/>
          <w:lang w:val="uk-UA"/>
        </w:rPr>
        <w:t>ЮРИДИЧНИЙ ВИСНОВОК</w:t>
      </w:r>
    </w:p>
    <w:p w14:paraId="5394C954" w14:textId="77777777" w:rsidR="00532239" w:rsidRPr="00532239" w:rsidRDefault="00532239" w:rsidP="00532239">
      <w:pPr>
        <w:spacing w:after="0" w:line="240" w:lineRule="auto"/>
        <w:ind w:left="-142" w:right="-283" w:firstLine="709"/>
        <w:jc w:val="center"/>
        <w:rPr>
          <w:rFonts w:ascii="Times New Roman" w:hAnsi="Times New Roman"/>
          <w:sz w:val="24"/>
          <w:szCs w:val="24"/>
          <w:lang w:val="uk-UA"/>
        </w:rPr>
      </w:pPr>
      <w:r w:rsidRPr="00532239">
        <w:rPr>
          <w:rFonts w:ascii="Times New Roman" w:hAnsi="Times New Roman"/>
          <w:sz w:val="24"/>
          <w:szCs w:val="24"/>
          <w:lang w:val="uk-UA"/>
        </w:rPr>
        <w:t xml:space="preserve">до </w:t>
      </w:r>
      <w:proofErr w:type="spellStart"/>
      <w:r w:rsidRPr="00532239">
        <w:rPr>
          <w:rFonts w:ascii="Times New Roman" w:hAnsi="Times New Roman"/>
          <w:sz w:val="24"/>
          <w:szCs w:val="24"/>
          <w:lang w:val="uk-UA"/>
        </w:rPr>
        <w:t>проєкту</w:t>
      </w:r>
      <w:proofErr w:type="spellEnd"/>
      <w:r w:rsidRPr="00532239">
        <w:rPr>
          <w:rFonts w:ascii="Times New Roman" w:hAnsi="Times New Roman"/>
          <w:sz w:val="24"/>
          <w:szCs w:val="24"/>
          <w:lang w:val="uk-UA"/>
        </w:rPr>
        <w:t xml:space="preserve"> рішення Сквирської міської ради</w:t>
      </w:r>
    </w:p>
    <w:p w14:paraId="3FE8303C" w14:textId="77777777" w:rsidR="00532239" w:rsidRPr="00532239" w:rsidRDefault="00532239" w:rsidP="00532239">
      <w:pPr>
        <w:spacing w:after="0"/>
        <w:ind w:left="90" w:firstLine="630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532239">
        <w:rPr>
          <w:rFonts w:ascii="Times New Roman" w:hAnsi="Times New Roman"/>
          <w:b/>
          <w:bCs/>
          <w:sz w:val="24"/>
          <w:szCs w:val="24"/>
          <w:lang w:val="uk-UA"/>
        </w:rPr>
        <w:t xml:space="preserve">«Про затвердження додаткових угод про </w:t>
      </w:r>
    </w:p>
    <w:p w14:paraId="6235CEDE" w14:textId="498F3BDF" w:rsidR="00532239" w:rsidRPr="00532239" w:rsidRDefault="00532239" w:rsidP="00532239">
      <w:pPr>
        <w:spacing w:after="0"/>
        <w:ind w:left="90" w:firstLine="630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532239">
        <w:rPr>
          <w:rFonts w:ascii="Times New Roman" w:hAnsi="Times New Roman"/>
          <w:b/>
          <w:bCs/>
          <w:sz w:val="24"/>
          <w:szCs w:val="24"/>
          <w:lang w:val="uk-UA"/>
        </w:rPr>
        <w:t>заміну сторони в зобов’язаннях»</w:t>
      </w:r>
    </w:p>
    <w:p w14:paraId="454E0D5D" w14:textId="77777777" w:rsidR="00532239" w:rsidRPr="00532239" w:rsidRDefault="00532239" w:rsidP="00532239">
      <w:pPr>
        <w:spacing w:after="0"/>
        <w:ind w:left="90" w:firstLine="630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14:paraId="5E638625" w14:textId="042A5DAA" w:rsidR="00532239" w:rsidRPr="00532239" w:rsidRDefault="00532239" w:rsidP="00532239">
      <w:pPr>
        <w:spacing w:after="0" w:line="240" w:lineRule="auto"/>
        <w:ind w:right="-283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32239">
        <w:rPr>
          <w:rFonts w:ascii="Times New Roman" w:hAnsi="Times New Roman"/>
          <w:sz w:val="24"/>
          <w:szCs w:val="24"/>
          <w:lang w:val="uk-UA"/>
        </w:rPr>
        <w:t xml:space="preserve">Підставами розробки </w:t>
      </w:r>
      <w:proofErr w:type="spellStart"/>
      <w:r w:rsidRPr="00532239">
        <w:rPr>
          <w:rFonts w:ascii="Times New Roman" w:hAnsi="Times New Roman"/>
          <w:sz w:val="24"/>
          <w:szCs w:val="24"/>
          <w:lang w:val="uk-UA"/>
        </w:rPr>
        <w:t>проєкту</w:t>
      </w:r>
      <w:proofErr w:type="spellEnd"/>
      <w:r w:rsidRPr="00532239">
        <w:rPr>
          <w:rFonts w:ascii="Times New Roman" w:hAnsi="Times New Roman"/>
          <w:sz w:val="24"/>
          <w:szCs w:val="24"/>
          <w:lang w:val="uk-UA"/>
        </w:rPr>
        <w:t xml:space="preserve"> рішення (далі – </w:t>
      </w:r>
      <w:proofErr w:type="spellStart"/>
      <w:r w:rsidRPr="00532239">
        <w:rPr>
          <w:rFonts w:ascii="Times New Roman" w:hAnsi="Times New Roman"/>
          <w:sz w:val="24"/>
          <w:szCs w:val="24"/>
          <w:lang w:val="uk-UA"/>
        </w:rPr>
        <w:t>проєкт</w:t>
      </w:r>
      <w:proofErr w:type="spellEnd"/>
      <w:r w:rsidRPr="00532239">
        <w:rPr>
          <w:rFonts w:ascii="Times New Roman" w:hAnsi="Times New Roman"/>
          <w:sz w:val="24"/>
          <w:szCs w:val="24"/>
          <w:lang w:val="uk-UA"/>
        </w:rPr>
        <w:t>) є лист Акціонерного товариства «Оператор» газорозподільної системи «</w:t>
      </w:r>
      <w:proofErr w:type="spellStart"/>
      <w:r w:rsidRPr="00532239">
        <w:rPr>
          <w:rFonts w:ascii="Times New Roman" w:hAnsi="Times New Roman"/>
          <w:sz w:val="24"/>
          <w:szCs w:val="24"/>
          <w:lang w:val="uk-UA"/>
        </w:rPr>
        <w:t>Київоблгаз</w:t>
      </w:r>
      <w:proofErr w:type="spellEnd"/>
      <w:r w:rsidRPr="00532239">
        <w:rPr>
          <w:rFonts w:ascii="Times New Roman" w:hAnsi="Times New Roman"/>
          <w:sz w:val="24"/>
          <w:szCs w:val="24"/>
          <w:lang w:val="uk-UA"/>
        </w:rPr>
        <w:t>» від 10 липня 2023 року</w:t>
      </w:r>
      <w:r w:rsidRPr="00532239">
        <w:rPr>
          <w:rFonts w:ascii="Times New Roman" w:hAnsi="Times New Roman"/>
          <w:sz w:val="24"/>
          <w:szCs w:val="24"/>
          <w:lang w:val="uk-UA"/>
        </w:rPr>
        <w:t xml:space="preserve">, з метою </w:t>
      </w:r>
      <w:r w:rsidRPr="00532239">
        <w:rPr>
          <w:rFonts w:ascii="Times New Roman" w:hAnsi="Times New Roman"/>
          <w:sz w:val="24"/>
          <w:szCs w:val="24"/>
          <w:lang w:val="uk-UA"/>
        </w:rPr>
        <w:t>забезпечення енергетичної безпеки під час дії воєнного стану, захисту та збереження комунальної власності враховуючи пропозиції постійної комісії Сквирської міської ради з питань комунального майна, житлово-комунального господарства, благоустрою та охорони навколишнього середовища та зміною територіального устрою.</w:t>
      </w:r>
    </w:p>
    <w:p w14:paraId="2B1E1FB8" w14:textId="77777777" w:rsidR="00532239" w:rsidRPr="00532239" w:rsidRDefault="00532239" w:rsidP="00532239">
      <w:pPr>
        <w:spacing w:after="0" w:line="240" w:lineRule="auto"/>
        <w:ind w:right="-283" w:firstLine="567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532239">
        <w:rPr>
          <w:rFonts w:ascii="Times New Roman" w:hAnsi="Times New Roman"/>
          <w:sz w:val="24"/>
          <w:szCs w:val="24"/>
          <w:lang w:val="uk-UA"/>
        </w:rPr>
        <w:t>Проєкт</w:t>
      </w:r>
      <w:proofErr w:type="spellEnd"/>
      <w:r w:rsidRPr="00532239">
        <w:rPr>
          <w:rFonts w:ascii="Times New Roman" w:hAnsi="Times New Roman"/>
          <w:sz w:val="24"/>
          <w:szCs w:val="24"/>
          <w:lang w:val="uk-UA"/>
        </w:rPr>
        <w:t xml:space="preserve"> відповідає нормам Конституції України.</w:t>
      </w:r>
    </w:p>
    <w:p w14:paraId="3DB3AD5C" w14:textId="6B5151E2" w:rsidR="00532239" w:rsidRPr="00532239" w:rsidRDefault="00532239" w:rsidP="00532239">
      <w:pPr>
        <w:spacing w:after="0" w:line="240" w:lineRule="auto"/>
        <w:ind w:right="-283" w:firstLine="567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532239">
        <w:rPr>
          <w:rFonts w:ascii="Times New Roman" w:hAnsi="Times New Roman"/>
          <w:sz w:val="24"/>
          <w:szCs w:val="24"/>
          <w:lang w:val="uk-UA"/>
        </w:rPr>
        <w:t>Проєкт</w:t>
      </w:r>
      <w:proofErr w:type="spellEnd"/>
      <w:r w:rsidRPr="00532239">
        <w:rPr>
          <w:rFonts w:ascii="Times New Roman" w:hAnsi="Times New Roman"/>
          <w:sz w:val="24"/>
          <w:szCs w:val="24"/>
          <w:lang w:val="uk-UA"/>
        </w:rPr>
        <w:t xml:space="preserve"> відповідає актам законодавства, що мають вищу юридичну силу, а саме</w:t>
      </w:r>
      <w:r w:rsidRPr="00532239">
        <w:rPr>
          <w:rFonts w:ascii="Times New Roman" w:hAnsi="Times New Roman"/>
          <w:sz w:val="24"/>
          <w:szCs w:val="24"/>
          <w:lang w:val="uk-UA"/>
        </w:rPr>
        <w:t>:</w:t>
      </w:r>
      <w:r w:rsidRPr="00532239">
        <w:rPr>
          <w:rFonts w:ascii="Times New Roman" w:hAnsi="Times New Roman"/>
          <w:sz w:val="24"/>
          <w:szCs w:val="24"/>
          <w:lang w:val="uk-UA"/>
        </w:rPr>
        <w:t xml:space="preserve"> Кодексу газорозподільних систем, Цивільного кодексу України, Господарського кодексу України, пункту 43 частини першої статті 26, статті 59, частини п’ятої статті 60 Закону України «Про місцеве самоврядування в Україні», Закону України «Про ринок природного газу», постанови Верховної Ради України від 17 липня 2020 року №807–IX «Про утворення та ліквідацію районів», розпорядження Кабінету Міністрів України від 12 червня 2020 року №715–р «Про визначення адміністративних центрів та затвердження територій територіальних громад Київської області».</w:t>
      </w:r>
    </w:p>
    <w:p w14:paraId="310E8242" w14:textId="72C1EC7C" w:rsidR="00532239" w:rsidRPr="00532239" w:rsidRDefault="00532239" w:rsidP="00532239">
      <w:pPr>
        <w:spacing w:after="0" w:line="240" w:lineRule="auto"/>
        <w:ind w:right="-283" w:firstLine="567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532239">
        <w:rPr>
          <w:rFonts w:ascii="Times New Roman" w:hAnsi="Times New Roman"/>
          <w:sz w:val="24"/>
          <w:szCs w:val="24"/>
          <w:lang w:val="uk-UA"/>
        </w:rPr>
        <w:t>Проєкт</w:t>
      </w:r>
      <w:proofErr w:type="spellEnd"/>
      <w:r w:rsidRPr="00532239">
        <w:rPr>
          <w:rFonts w:ascii="Times New Roman" w:hAnsi="Times New Roman"/>
          <w:sz w:val="24"/>
          <w:szCs w:val="24"/>
          <w:lang w:val="uk-UA"/>
        </w:rPr>
        <w:t xml:space="preserve"> не протирічить іншим актам такої самої юридичної сили</w:t>
      </w:r>
      <w:r w:rsidRPr="00532239">
        <w:rPr>
          <w:rFonts w:ascii="Times New Roman" w:hAnsi="Times New Roman"/>
          <w:sz w:val="24"/>
          <w:szCs w:val="24"/>
          <w:lang w:val="uk-UA"/>
        </w:rPr>
        <w:t xml:space="preserve">, а саме: </w:t>
      </w:r>
      <w:r w:rsidRPr="00532239">
        <w:rPr>
          <w:rFonts w:ascii="Times New Roman" w:hAnsi="Times New Roman"/>
          <w:sz w:val="24"/>
          <w:szCs w:val="24"/>
          <w:lang w:val="uk-UA"/>
        </w:rPr>
        <w:t xml:space="preserve">рішення Сквирської міської ради від18 листопада 2020 року №12-1-VІІІ «Про реорганізацію юридичних осіб Антонівської, </w:t>
      </w:r>
      <w:proofErr w:type="spellStart"/>
      <w:r w:rsidRPr="00532239">
        <w:rPr>
          <w:rFonts w:ascii="Times New Roman" w:hAnsi="Times New Roman"/>
          <w:sz w:val="24"/>
          <w:szCs w:val="24"/>
          <w:lang w:val="uk-UA"/>
        </w:rPr>
        <w:t>Буківської</w:t>
      </w:r>
      <w:proofErr w:type="spellEnd"/>
      <w:r w:rsidRPr="00532239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532239">
        <w:rPr>
          <w:rFonts w:ascii="Times New Roman" w:hAnsi="Times New Roman"/>
          <w:sz w:val="24"/>
          <w:szCs w:val="24"/>
          <w:lang w:val="uk-UA"/>
        </w:rPr>
        <w:t>Великоєрчиківської</w:t>
      </w:r>
      <w:proofErr w:type="spellEnd"/>
      <w:r w:rsidRPr="00532239">
        <w:rPr>
          <w:rFonts w:ascii="Times New Roman" w:hAnsi="Times New Roman"/>
          <w:sz w:val="24"/>
          <w:szCs w:val="24"/>
          <w:lang w:val="uk-UA"/>
        </w:rPr>
        <w:t xml:space="preserve">, Горобіївської,Домантівської,Дулицької,Каленнівської,Кам’яногребельської,Красноліської,Кривошиїнської,Тарасівської,Малоєрчиківської, </w:t>
      </w:r>
      <w:proofErr w:type="spellStart"/>
      <w:r w:rsidRPr="00532239">
        <w:rPr>
          <w:rFonts w:ascii="Times New Roman" w:hAnsi="Times New Roman"/>
          <w:sz w:val="24"/>
          <w:szCs w:val="24"/>
          <w:lang w:val="uk-UA"/>
        </w:rPr>
        <w:t>Малолисовецької</w:t>
      </w:r>
      <w:proofErr w:type="spellEnd"/>
      <w:r w:rsidRPr="00532239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532239">
        <w:rPr>
          <w:rFonts w:ascii="Times New Roman" w:hAnsi="Times New Roman"/>
          <w:sz w:val="24"/>
          <w:szCs w:val="24"/>
          <w:lang w:val="uk-UA"/>
        </w:rPr>
        <w:t>Мовчанівської</w:t>
      </w:r>
      <w:proofErr w:type="spellEnd"/>
      <w:r w:rsidRPr="00532239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532239">
        <w:rPr>
          <w:rFonts w:ascii="Times New Roman" w:hAnsi="Times New Roman"/>
          <w:sz w:val="24"/>
          <w:szCs w:val="24"/>
          <w:lang w:val="uk-UA"/>
        </w:rPr>
        <w:t>Оріховецької</w:t>
      </w:r>
      <w:proofErr w:type="spellEnd"/>
      <w:r w:rsidRPr="00532239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532239">
        <w:rPr>
          <w:rFonts w:ascii="Times New Roman" w:hAnsi="Times New Roman"/>
          <w:sz w:val="24"/>
          <w:szCs w:val="24"/>
          <w:lang w:val="uk-UA"/>
        </w:rPr>
        <w:t>Пустоварівської,Рогізнянської</w:t>
      </w:r>
      <w:proofErr w:type="spellEnd"/>
      <w:r w:rsidRPr="00532239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532239">
        <w:rPr>
          <w:rFonts w:ascii="Times New Roman" w:hAnsi="Times New Roman"/>
          <w:sz w:val="24"/>
          <w:szCs w:val="24"/>
          <w:lang w:val="uk-UA"/>
        </w:rPr>
        <w:t>Рудянської</w:t>
      </w:r>
      <w:proofErr w:type="spellEnd"/>
      <w:r w:rsidRPr="00532239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532239">
        <w:rPr>
          <w:rFonts w:ascii="Times New Roman" w:hAnsi="Times New Roman"/>
          <w:sz w:val="24"/>
          <w:szCs w:val="24"/>
          <w:lang w:val="uk-UA"/>
        </w:rPr>
        <w:t>Самгородоцької</w:t>
      </w:r>
      <w:proofErr w:type="spellEnd"/>
      <w:r w:rsidRPr="00532239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532239">
        <w:rPr>
          <w:rFonts w:ascii="Times New Roman" w:hAnsi="Times New Roman"/>
          <w:sz w:val="24"/>
          <w:szCs w:val="24"/>
          <w:lang w:val="uk-UA"/>
        </w:rPr>
        <w:t>Селезенівської</w:t>
      </w:r>
      <w:proofErr w:type="spellEnd"/>
      <w:r w:rsidRPr="00532239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532239">
        <w:rPr>
          <w:rFonts w:ascii="Times New Roman" w:hAnsi="Times New Roman"/>
          <w:sz w:val="24"/>
          <w:szCs w:val="24"/>
          <w:lang w:val="uk-UA"/>
        </w:rPr>
        <w:t>Тхорівської</w:t>
      </w:r>
      <w:proofErr w:type="spellEnd"/>
      <w:r w:rsidRPr="00532239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532239">
        <w:rPr>
          <w:rFonts w:ascii="Times New Roman" w:hAnsi="Times New Roman"/>
          <w:sz w:val="24"/>
          <w:szCs w:val="24"/>
          <w:lang w:val="uk-UA"/>
        </w:rPr>
        <w:t>Чубинецької,Шаліївської</w:t>
      </w:r>
      <w:proofErr w:type="spellEnd"/>
      <w:r w:rsidRPr="00532239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532239">
        <w:rPr>
          <w:rFonts w:ascii="Times New Roman" w:hAnsi="Times New Roman"/>
          <w:sz w:val="24"/>
          <w:szCs w:val="24"/>
          <w:lang w:val="uk-UA"/>
        </w:rPr>
        <w:t>Шамраївської</w:t>
      </w:r>
      <w:proofErr w:type="spellEnd"/>
      <w:r w:rsidRPr="00532239">
        <w:rPr>
          <w:rFonts w:ascii="Times New Roman" w:hAnsi="Times New Roman"/>
          <w:sz w:val="24"/>
          <w:szCs w:val="24"/>
          <w:lang w:val="uk-UA"/>
        </w:rPr>
        <w:t xml:space="preserve"> та </w:t>
      </w:r>
      <w:proofErr w:type="spellStart"/>
      <w:r w:rsidRPr="00532239">
        <w:rPr>
          <w:rFonts w:ascii="Times New Roman" w:hAnsi="Times New Roman"/>
          <w:sz w:val="24"/>
          <w:szCs w:val="24"/>
          <w:lang w:val="uk-UA"/>
        </w:rPr>
        <w:t>Шапіївської</w:t>
      </w:r>
      <w:proofErr w:type="spellEnd"/>
      <w:r w:rsidRPr="00532239">
        <w:rPr>
          <w:rFonts w:ascii="Times New Roman" w:hAnsi="Times New Roman"/>
          <w:sz w:val="24"/>
          <w:szCs w:val="24"/>
          <w:lang w:val="uk-UA"/>
        </w:rPr>
        <w:t xml:space="preserve"> сільських рад, які приєднуються до Сквирської міської ради, що є адміністративним центром та створення комісії з реорганізації вищезазначених органів місцевого самоврядування, що увійшли до складу Сквирської міської територіальної громади Білоцерківського району Київської області»</w:t>
      </w:r>
      <w:r w:rsidRPr="00532239">
        <w:rPr>
          <w:rFonts w:ascii="Times New Roman" w:hAnsi="Times New Roman"/>
          <w:sz w:val="24"/>
          <w:szCs w:val="24"/>
          <w:lang w:val="uk-UA"/>
        </w:rPr>
        <w:t>.</w:t>
      </w:r>
    </w:p>
    <w:p w14:paraId="14A7DDAB" w14:textId="77777777" w:rsidR="00532239" w:rsidRPr="00532239" w:rsidRDefault="00532239" w:rsidP="00532239">
      <w:pPr>
        <w:spacing w:after="0" w:line="240" w:lineRule="auto"/>
        <w:ind w:right="-283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32239">
        <w:rPr>
          <w:rFonts w:ascii="Times New Roman" w:hAnsi="Times New Roman"/>
          <w:sz w:val="24"/>
          <w:szCs w:val="24"/>
          <w:lang w:val="uk-UA"/>
        </w:rPr>
        <w:t xml:space="preserve">Проект відповідає вимогам </w:t>
      </w:r>
      <w:proofErr w:type="spellStart"/>
      <w:r w:rsidRPr="00532239">
        <w:rPr>
          <w:rFonts w:ascii="Times New Roman" w:hAnsi="Times New Roman"/>
          <w:sz w:val="24"/>
          <w:szCs w:val="24"/>
          <w:lang w:val="uk-UA"/>
        </w:rPr>
        <w:t>нормопроектувальної</w:t>
      </w:r>
      <w:proofErr w:type="spellEnd"/>
      <w:r w:rsidRPr="00532239">
        <w:rPr>
          <w:rFonts w:ascii="Times New Roman" w:hAnsi="Times New Roman"/>
          <w:sz w:val="24"/>
          <w:szCs w:val="24"/>
          <w:lang w:val="uk-UA"/>
        </w:rPr>
        <w:t xml:space="preserve"> техніки (дотримано логічної послідовності викладу, взаємозв’язку нормативних положень, відсутні суперечності у тексті, положення узгоджені з актами законодавства, нормативні положення викладені стисло, слова несуть смислове навантаження, доступний для розуміння, з дотриманням </w:t>
      </w:r>
      <w:proofErr w:type="spellStart"/>
      <w:r w:rsidRPr="00532239">
        <w:rPr>
          <w:rFonts w:ascii="Times New Roman" w:hAnsi="Times New Roman"/>
          <w:sz w:val="24"/>
          <w:szCs w:val="24"/>
          <w:lang w:val="uk-UA"/>
        </w:rPr>
        <w:t>мовних</w:t>
      </w:r>
      <w:proofErr w:type="spellEnd"/>
      <w:r w:rsidRPr="00532239">
        <w:rPr>
          <w:rFonts w:ascii="Times New Roman" w:hAnsi="Times New Roman"/>
          <w:sz w:val="24"/>
          <w:szCs w:val="24"/>
          <w:lang w:val="uk-UA"/>
        </w:rPr>
        <w:t xml:space="preserve"> норм).</w:t>
      </w:r>
    </w:p>
    <w:p w14:paraId="06EFABBC" w14:textId="77777777" w:rsidR="00532239" w:rsidRPr="00532239" w:rsidRDefault="00532239" w:rsidP="00532239">
      <w:pPr>
        <w:spacing w:after="0" w:line="240" w:lineRule="auto"/>
        <w:ind w:right="-283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32239">
        <w:rPr>
          <w:rFonts w:ascii="Times New Roman" w:hAnsi="Times New Roman"/>
          <w:sz w:val="24"/>
          <w:szCs w:val="24"/>
          <w:lang w:val="uk-UA"/>
        </w:rPr>
        <w:t xml:space="preserve">У </w:t>
      </w:r>
      <w:proofErr w:type="spellStart"/>
      <w:r w:rsidRPr="00532239">
        <w:rPr>
          <w:rFonts w:ascii="Times New Roman" w:hAnsi="Times New Roman"/>
          <w:sz w:val="24"/>
          <w:szCs w:val="24"/>
          <w:lang w:val="uk-UA"/>
        </w:rPr>
        <w:t>проєкті</w:t>
      </w:r>
      <w:proofErr w:type="spellEnd"/>
      <w:r w:rsidRPr="00532239">
        <w:rPr>
          <w:rFonts w:ascii="Times New Roman" w:hAnsi="Times New Roman"/>
          <w:sz w:val="24"/>
          <w:szCs w:val="24"/>
          <w:lang w:val="uk-UA"/>
        </w:rPr>
        <w:t xml:space="preserve"> не вбачаються норми, що можуть сприяти вчиненню корупційних правопорушень.</w:t>
      </w:r>
    </w:p>
    <w:p w14:paraId="339C1122" w14:textId="77777777" w:rsidR="00532239" w:rsidRPr="00532239" w:rsidRDefault="00532239" w:rsidP="00532239">
      <w:pPr>
        <w:spacing w:after="0" w:line="240" w:lineRule="auto"/>
        <w:ind w:right="-283"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532239">
        <w:rPr>
          <w:rFonts w:ascii="Times New Roman" w:hAnsi="Times New Roman"/>
          <w:b/>
          <w:sz w:val="24"/>
          <w:szCs w:val="24"/>
          <w:lang w:val="uk-UA"/>
        </w:rPr>
        <w:t>Проєкт</w:t>
      </w:r>
      <w:proofErr w:type="spellEnd"/>
      <w:r w:rsidRPr="00532239">
        <w:rPr>
          <w:rFonts w:ascii="Times New Roman" w:hAnsi="Times New Roman"/>
          <w:b/>
          <w:sz w:val="24"/>
          <w:szCs w:val="24"/>
          <w:lang w:val="uk-UA"/>
        </w:rPr>
        <w:t xml:space="preserve"> можливо погодити без зауважень.</w:t>
      </w:r>
    </w:p>
    <w:p w14:paraId="054A03EC" w14:textId="77777777" w:rsidR="00532239" w:rsidRPr="00AD6CA3" w:rsidRDefault="00532239" w:rsidP="00532239">
      <w:pPr>
        <w:spacing w:after="0" w:line="240" w:lineRule="auto"/>
        <w:ind w:right="-28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03851B8D" w14:textId="77777777" w:rsidR="00532239" w:rsidRPr="00532239" w:rsidRDefault="00532239" w:rsidP="00532239">
      <w:pPr>
        <w:spacing w:after="0" w:line="240" w:lineRule="auto"/>
        <w:ind w:right="-283"/>
        <w:jc w:val="both"/>
        <w:rPr>
          <w:rFonts w:ascii="Times New Roman" w:hAnsi="Times New Roman"/>
          <w:sz w:val="24"/>
          <w:szCs w:val="24"/>
          <w:lang w:val="uk-UA"/>
        </w:rPr>
      </w:pPr>
      <w:r w:rsidRPr="00532239">
        <w:rPr>
          <w:rFonts w:ascii="Times New Roman" w:hAnsi="Times New Roman"/>
          <w:sz w:val="24"/>
          <w:szCs w:val="24"/>
          <w:lang w:val="uk-UA"/>
        </w:rPr>
        <w:t>Начальник</w:t>
      </w:r>
    </w:p>
    <w:p w14:paraId="247EA726" w14:textId="77777777" w:rsidR="00532239" w:rsidRPr="00532239" w:rsidRDefault="00532239" w:rsidP="00532239">
      <w:pPr>
        <w:spacing w:after="0" w:line="240" w:lineRule="auto"/>
        <w:ind w:right="-283"/>
        <w:jc w:val="both"/>
        <w:rPr>
          <w:rFonts w:ascii="Times New Roman" w:hAnsi="Times New Roman"/>
          <w:sz w:val="24"/>
          <w:szCs w:val="24"/>
          <w:lang w:val="uk-UA"/>
        </w:rPr>
      </w:pPr>
      <w:r w:rsidRPr="00532239">
        <w:rPr>
          <w:rFonts w:ascii="Times New Roman" w:hAnsi="Times New Roman"/>
          <w:sz w:val="24"/>
          <w:szCs w:val="24"/>
          <w:lang w:val="uk-UA"/>
        </w:rPr>
        <w:t>Відділу з питань юридичного</w:t>
      </w:r>
    </w:p>
    <w:p w14:paraId="29DF15C0" w14:textId="6F4E3291" w:rsidR="00532239" w:rsidRPr="00532239" w:rsidRDefault="00532239" w:rsidP="00532239">
      <w:pPr>
        <w:spacing w:after="0" w:line="240" w:lineRule="auto"/>
        <w:ind w:right="-283"/>
        <w:jc w:val="both"/>
        <w:rPr>
          <w:rFonts w:ascii="Times New Roman" w:hAnsi="Times New Roman"/>
          <w:sz w:val="24"/>
          <w:szCs w:val="24"/>
          <w:lang w:val="uk-UA"/>
        </w:rPr>
      </w:pPr>
      <w:r w:rsidRPr="00532239">
        <w:rPr>
          <w:rFonts w:ascii="Times New Roman" w:hAnsi="Times New Roman"/>
          <w:sz w:val="24"/>
          <w:szCs w:val="24"/>
          <w:lang w:val="uk-UA"/>
        </w:rPr>
        <w:t xml:space="preserve">забезпечення ради та діловодства       ____________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uk-UA"/>
        </w:rPr>
        <w:t xml:space="preserve">         </w:t>
      </w:r>
      <w:r w:rsidRPr="00532239">
        <w:rPr>
          <w:rFonts w:ascii="Times New Roman" w:hAnsi="Times New Roman"/>
          <w:sz w:val="24"/>
          <w:szCs w:val="24"/>
          <w:lang w:val="uk-UA"/>
        </w:rPr>
        <w:t xml:space="preserve">  Ірина КВАША</w:t>
      </w:r>
    </w:p>
    <w:p w14:paraId="6E524263" w14:textId="77777777" w:rsidR="00532239" w:rsidRPr="00532239" w:rsidRDefault="00532239" w:rsidP="00532239">
      <w:pPr>
        <w:spacing w:after="0" w:line="240" w:lineRule="auto"/>
        <w:ind w:right="-283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64C9AF6C" w14:textId="77777777" w:rsidR="00532239" w:rsidRPr="00532239" w:rsidRDefault="00532239" w:rsidP="00532239">
      <w:pPr>
        <w:spacing w:after="0" w:line="240" w:lineRule="auto"/>
        <w:ind w:right="-283"/>
        <w:jc w:val="both"/>
        <w:rPr>
          <w:rFonts w:ascii="Times New Roman" w:hAnsi="Times New Roman"/>
          <w:sz w:val="24"/>
          <w:szCs w:val="24"/>
          <w:lang w:val="uk-UA"/>
        </w:rPr>
      </w:pPr>
      <w:r w:rsidRPr="00532239">
        <w:rPr>
          <w:rFonts w:ascii="Times New Roman" w:hAnsi="Times New Roman"/>
          <w:sz w:val="24"/>
          <w:szCs w:val="24"/>
          <w:lang w:val="uk-UA"/>
        </w:rPr>
        <w:t xml:space="preserve">Виконавець </w:t>
      </w:r>
    </w:p>
    <w:p w14:paraId="285BABF6" w14:textId="77777777" w:rsidR="00532239" w:rsidRPr="00532239" w:rsidRDefault="00532239" w:rsidP="00532239">
      <w:pPr>
        <w:spacing w:after="0" w:line="240" w:lineRule="auto"/>
        <w:ind w:right="-283"/>
        <w:jc w:val="both"/>
        <w:rPr>
          <w:rFonts w:ascii="Times New Roman" w:hAnsi="Times New Roman"/>
          <w:sz w:val="24"/>
          <w:szCs w:val="24"/>
          <w:lang w:val="uk-UA"/>
        </w:rPr>
      </w:pPr>
      <w:r w:rsidRPr="00532239">
        <w:rPr>
          <w:rFonts w:ascii="Times New Roman" w:hAnsi="Times New Roman"/>
          <w:sz w:val="24"/>
          <w:szCs w:val="24"/>
          <w:lang w:val="uk-UA"/>
        </w:rPr>
        <w:t>Головний спеціаліст</w:t>
      </w:r>
    </w:p>
    <w:p w14:paraId="5FE0BB28" w14:textId="77777777" w:rsidR="00532239" w:rsidRPr="00532239" w:rsidRDefault="00532239" w:rsidP="00532239">
      <w:pPr>
        <w:spacing w:after="0" w:line="240" w:lineRule="auto"/>
        <w:ind w:right="-283"/>
        <w:jc w:val="both"/>
        <w:rPr>
          <w:rFonts w:ascii="Times New Roman" w:hAnsi="Times New Roman"/>
          <w:sz w:val="24"/>
          <w:szCs w:val="24"/>
          <w:lang w:val="uk-UA"/>
        </w:rPr>
      </w:pPr>
      <w:r w:rsidRPr="00532239">
        <w:rPr>
          <w:rFonts w:ascii="Times New Roman" w:hAnsi="Times New Roman"/>
          <w:sz w:val="24"/>
          <w:szCs w:val="24"/>
          <w:lang w:val="uk-UA"/>
        </w:rPr>
        <w:t>Відділу з питань юридичного</w:t>
      </w:r>
    </w:p>
    <w:p w14:paraId="4B78CF9D" w14:textId="107C6DA6" w:rsidR="00532239" w:rsidRPr="00532239" w:rsidRDefault="00532239" w:rsidP="00532239">
      <w:pPr>
        <w:spacing w:after="0" w:line="240" w:lineRule="auto"/>
        <w:ind w:right="-283"/>
        <w:jc w:val="both"/>
        <w:rPr>
          <w:rFonts w:ascii="Times New Roman" w:hAnsi="Times New Roman"/>
          <w:sz w:val="24"/>
          <w:szCs w:val="24"/>
          <w:lang w:val="uk-UA"/>
        </w:rPr>
      </w:pPr>
      <w:r w:rsidRPr="00532239">
        <w:rPr>
          <w:rFonts w:ascii="Times New Roman" w:hAnsi="Times New Roman"/>
          <w:sz w:val="24"/>
          <w:szCs w:val="24"/>
          <w:lang w:val="uk-UA"/>
        </w:rPr>
        <w:t xml:space="preserve">забезпечення ради та діловодства          ___________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</w:t>
      </w:r>
      <w:r w:rsidRPr="00532239">
        <w:rPr>
          <w:rFonts w:ascii="Times New Roman" w:hAnsi="Times New Roman"/>
          <w:sz w:val="24"/>
          <w:szCs w:val="24"/>
          <w:lang w:val="uk-UA"/>
        </w:rPr>
        <w:t xml:space="preserve">   Аліна ЯКШТАС</w:t>
      </w:r>
    </w:p>
    <w:p w14:paraId="74C18AF4" w14:textId="77777777" w:rsidR="00532239" w:rsidRPr="00532239" w:rsidRDefault="00532239" w:rsidP="00532239">
      <w:pPr>
        <w:spacing w:after="0" w:line="240" w:lineRule="auto"/>
        <w:ind w:right="-283"/>
        <w:jc w:val="both"/>
        <w:rPr>
          <w:rFonts w:ascii="Times New Roman" w:hAnsi="Times New Roman"/>
          <w:sz w:val="24"/>
          <w:szCs w:val="24"/>
          <w:lang w:val="uk-UA"/>
        </w:rPr>
      </w:pPr>
      <w:r w:rsidRPr="00532239">
        <w:rPr>
          <w:rFonts w:ascii="Times New Roman" w:hAnsi="Times New Roman"/>
          <w:sz w:val="24"/>
          <w:szCs w:val="24"/>
          <w:lang w:val="uk-UA"/>
        </w:rPr>
        <w:t>«___» ___________ 2023 року</w:t>
      </w:r>
    </w:p>
    <w:p w14:paraId="3FFCB970" w14:textId="77777777" w:rsidR="00532239" w:rsidRDefault="00532239" w:rsidP="00532239"/>
    <w:p w14:paraId="133FFFF7" w14:textId="77777777" w:rsidR="008B6D59" w:rsidRDefault="008B6D59"/>
    <w:sectPr w:rsidR="008B6D5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ED1"/>
    <w:rsid w:val="004B7ED1"/>
    <w:rsid w:val="00532239"/>
    <w:rsid w:val="008B6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78F79"/>
  <w15:chartTrackingRefBased/>
  <w15:docId w15:val="{2EE2CAA8-A7C6-4EEB-9172-0A6351C7E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32239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1859</Words>
  <Characters>1060</Characters>
  <Application>Microsoft Office Word</Application>
  <DocSecurity>0</DocSecurity>
  <Lines>8</Lines>
  <Paragraphs>5</Paragraphs>
  <ScaleCrop>false</ScaleCrop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dcterms:created xsi:type="dcterms:W3CDTF">2023-07-21T08:38:00Z</dcterms:created>
  <dcterms:modified xsi:type="dcterms:W3CDTF">2023-07-21T08:41:00Z</dcterms:modified>
</cp:coreProperties>
</file>